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8" w:rsidRPr="00C3616E" w:rsidRDefault="00245F48" w:rsidP="009A56FB"/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4"/>
        <w:gridCol w:w="1630"/>
        <w:gridCol w:w="2127"/>
        <w:gridCol w:w="2126"/>
        <w:gridCol w:w="1559"/>
      </w:tblGrid>
      <w:tr w:rsidR="00245F48" w:rsidRPr="002005A8" w:rsidTr="00F5361B">
        <w:trPr>
          <w:trHeight w:val="239"/>
          <w:jc w:val="center"/>
        </w:trPr>
        <w:tc>
          <w:tcPr>
            <w:tcW w:w="93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jc w:val="center"/>
            </w:pPr>
            <w:r w:rsidRPr="00C3616E">
              <w:t xml:space="preserve">SCENARIUSZ POJEDYNCZEJ LEKCJI 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7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Z Odyseuszem do Itaki. 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TYP LEKCJI</w:t>
            </w:r>
          </w:p>
        </w:tc>
        <w:tc>
          <w:tcPr>
            <w:tcW w:w="7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lekcja  integrująca – j. polski, geografia, informatyka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tcBorders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sz w:val="22"/>
                <w:szCs w:val="22"/>
              </w:rPr>
              <w:t>PRZEDSTAWIENIE PROBLEMATYKI LEKCJI</w:t>
            </w:r>
          </w:p>
        </w:tc>
        <w:tc>
          <w:tcPr>
            <w:tcW w:w="7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Porządkowanie  informacji na temat losów bohatera. Przybliżenie realiów świata przedstawionego i  odpowiadających im regionów geograficznych – mityzacja rzeczywistości. </w:t>
            </w:r>
          </w:p>
        </w:tc>
      </w:tr>
      <w:tr w:rsidR="00245F48" w:rsidRPr="002005A8" w:rsidTr="00F5361B">
        <w:trPr>
          <w:trHeight w:val="653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CELE LEKCJ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83" w:type="dxa"/>
            <w:gridSpan w:val="3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W ZAKRESIE: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ODNIESIENIE DO OBSZARU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KSZTAŁCENIA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 W PP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wiedzy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Uczeń: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W_01 - zna tekst lektury - wymienia poszczególne zdarzenia i miejsca akcji,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W_02 - podaje wyznaczniki mitu;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II.2.1. 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I.1.2.</w:t>
            </w:r>
            <w:r w:rsidRPr="00C3616E" w:rsidDel="002005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umiejętności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U_01 - klasyfikuje i porządkuje informacje;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U_02 - korzysta z planu ramowego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 xml:space="preserve">i szczegółowego;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U_03 - wskazuje miejsca akcji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i przyporządkowuje związane z nimi wydarzenia;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U_4 - redaguje zadania gry terenowej;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I.1.3.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III.1.3.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r w:rsidRPr="00C3616E">
              <w:t>III.1.4.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postaw 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i wartości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P_01 - pracuje indywidualnie i współpracuje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 xml:space="preserve">w grupie;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wykonuje notatkę z lekcji w załącznikach, skupia się na problemie.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III.1.4.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III.1.8.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III.1.2.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ORGANIZACJA METODYCZNA LEKCJI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STOSOWANE: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strategie nauczania -uczenia się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strategia E, O,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metody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i techniki nauczania-uczenia się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- ekspozycji i biernego odbioru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- działań praktycznych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- analityczna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formy organizacyjne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praca indywidualna, praca w grupach 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tok poznawczy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indukcyjno- dedukcyjny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ZAWARTOŚĆ MERYTORYCZNA LEKCJI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WPROWADZANE/UWZGLĘDNIANE/OMAWIANE: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teksty literackie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lub/i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inne teksty kultury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Jan Parandowski </w:t>
            </w:r>
            <w:r w:rsidRPr="00C3616E">
              <w:rPr>
                <w:rFonts w:ascii="Calibri" w:hAnsi="Calibri"/>
                <w:i/>
                <w:sz w:val="22"/>
                <w:szCs w:val="22"/>
              </w:rPr>
              <w:t>Przygody Odyseusza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encyklopedia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atlas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komputer z dostępem do Internetu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tcBorders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pojęcia (literacko-kulturowe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i językowe)</w:t>
            </w:r>
          </w:p>
        </w:tc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plan ramowy i szczegółowy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gra terenowa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MATERIAŁY POMOCNICZE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PRZYGOTOWANE PRZEZ NAUCZYCIELA: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PRZYGOTOWANE PRZEZ UCZNIÓW: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Załącznik 2.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Załącznik 3.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Załącznik 4.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Załącznik 5.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Załącznik 6.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Załącznik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schemat planu wydarzeń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karta z propozycjami zadań dla uczestników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przydzielenie zadań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do poszczególnych grup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zadanie domowe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ocena prac uczniów (propozycja)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trasa wędrówki Odyseusza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uzupełnienie schematu w ramach zadania domowego.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przygotowanie materiałów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do tworzenia zadań gry terenowej</w:t>
            </w:r>
          </w:p>
        </w:tc>
      </w:tr>
      <w:tr w:rsidR="00245F48" w:rsidRPr="002005A8" w:rsidTr="00F5361B">
        <w:trPr>
          <w:trHeight w:val="70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bCs/>
                <w:sz w:val="22"/>
                <w:szCs w:val="22"/>
              </w:rPr>
              <w:t>TOK LEKCJI: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OGNIWA LEKCJI</w:t>
            </w:r>
          </w:p>
        </w:tc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ZADANIA/PYTANIA/ĆWICZENIA/PROBLEMY DLA UCZNIA</w:t>
            </w:r>
          </w:p>
          <w:p w:rsidR="00245F48" w:rsidRPr="00C3616E" w:rsidRDefault="00245F48" w:rsidP="00F5361B">
            <w:pPr>
              <w:pStyle w:val="Zawartotabeli"/>
              <w:spacing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WRAZ Z OCZEKIWANIAMI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1.Część wprowadzająca</w:t>
            </w:r>
          </w:p>
        </w:tc>
        <w:tc>
          <w:tcPr>
            <w:tcW w:w="5812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1. Sprawdzenie i ewentualna weryfikacja i zadania domowego wg Załącznika 2.</w:t>
            </w:r>
            <w:r w:rsidRPr="00C3616E" w:rsidDel="002005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Komentarz:</w:t>
            </w:r>
          </w:p>
          <w:p w:rsidR="00245F48" w:rsidRPr="00C3616E" w:rsidRDefault="00245F48" w:rsidP="00F5361B">
            <w:pPr>
              <w:pStyle w:val="Zawartotabeli"/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Jest to druga lekcja na temat lektury, stąd zad. domowe odnosi się do treści realizowanych na poprzednich zajęciach.</w:t>
            </w:r>
          </w:p>
        </w:tc>
      </w:tr>
      <w:tr w:rsidR="00245F48" w:rsidRPr="002005A8" w:rsidTr="00F5361B">
        <w:trPr>
          <w:jc w:val="center"/>
        </w:trPr>
        <w:tc>
          <w:tcPr>
            <w:tcW w:w="191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2. Część rozszerzająca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1.  Podział uczniów na ok. 5 zespołów.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Każdy z nich otrzymuje kartkę z zadaniem wg  Załącznika  3. 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2. Rozdanie  zespołom kart z propozycją zadań – Załącznik 4.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i Zał. 7. (Trasa wędrówki Odyseusza).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3. Każda grupa wybiera i opracowuje dwa zadania do gry terenowej.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4. Zebranie przygotowanych zadań.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5. Losowe przydzielenie zadań – zespoły wymieniają się zadaniami, opracowują/ przygotowują rozwiązania.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6. Ocena przygotowanych zadań i prezentacji wyników.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9. Zad. domowe – Załącznik  5.</w:t>
            </w:r>
          </w:p>
        </w:tc>
      </w:tr>
      <w:tr w:rsidR="00245F48" w:rsidRPr="002005A8" w:rsidTr="00F5361B">
        <w:trPr>
          <w:trHeight w:val="69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Komentarz: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Należy pamiętać, aby przestrzegać dyscypliny czasowej; najlepiej zasugerować uczniom, aby w ramach zespołów podzielili się pracą. Przygotowanie zadań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to ok. 20 minut.</w:t>
            </w:r>
          </w:p>
        </w:tc>
      </w:tr>
      <w:tr w:rsidR="00245F48" w:rsidRPr="002005A8" w:rsidTr="00F5361B">
        <w:trPr>
          <w:trHeight w:val="33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 3. Część podsumowująca </w:t>
            </w:r>
          </w:p>
        </w:tc>
      </w:tr>
      <w:tr w:rsidR="00245F48" w:rsidRPr="002005A8" w:rsidTr="00F5361B">
        <w:trPr>
          <w:trHeight w:val="690"/>
          <w:jc w:val="center"/>
        </w:trPr>
        <w:tc>
          <w:tcPr>
            <w:tcW w:w="1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sz w:val="22"/>
                <w:szCs w:val="22"/>
              </w:rPr>
              <w:t>ZADANIE DOMOWE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jc w:val="both"/>
            </w:pPr>
            <w:r w:rsidRPr="00C3616E">
              <w:t>Korzystając z informacji podanych w wystąpieniu kolegi i dostępnych Ci źródeł wiedzy, np.: Internet, encyklopedie, słowniki, książki historyczne/geograficzne,</w:t>
            </w:r>
          </w:p>
          <w:p w:rsidR="00245F48" w:rsidRPr="00C3616E" w:rsidRDefault="00245F48" w:rsidP="00F5361B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b/>
                <w:sz w:val="22"/>
                <w:szCs w:val="22"/>
              </w:rPr>
              <w:t>przygotuj reklamę</w:t>
            </w:r>
            <w:r w:rsidRPr="00C3616E">
              <w:rPr>
                <w:rFonts w:ascii="Calibri" w:hAnsi="Calibri"/>
                <w:sz w:val="22"/>
                <w:szCs w:val="22"/>
              </w:rPr>
              <w:t xml:space="preserve"> (promującą wskazane wam w zadaniu krainy), która znajdzie się w  folderze biura podróży. Biuro to organizuje wycieczkę </w:t>
            </w:r>
            <w:r w:rsidRPr="00C3616E">
              <w:rPr>
                <w:rFonts w:ascii="Calibri" w:hAnsi="Calibri"/>
                <w:i/>
                <w:sz w:val="22"/>
                <w:szCs w:val="22"/>
              </w:rPr>
              <w:t>Z Odyseuszem</w:t>
            </w:r>
            <w:r w:rsidRPr="00C3616E">
              <w:rPr>
                <w:rFonts w:ascii="Calibri" w:hAnsi="Calibri"/>
                <w:i/>
                <w:sz w:val="22"/>
                <w:szCs w:val="22"/>
              </w:rPr>
              <w:br/>
              <w:t>do Itaki</w:t>
            </w:r>
            <w:r w:rsidRPr="00C3616E">
              <w:rPr>
                <w:rFonts w:ascii="Calibri" w:hAnsi="Calibri"/>
                <w:sz w:val="22"/>
                <w:szCs w:val="22"/>
              </w:rPr>
              <w:t>, na której jedną z atrakcji jest udział w grze terenowej przez was przygotowanej</w:t>
            </w:r>
          </w:p>
        </w:tc>
      </w:tr>
    </w:tbl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Default="00245F48" w:rsidP="009A56FB"/>
    <w:p w:rsidR="00245F48" w:rsidRDefault="00245F48" w:rsidP="009A56FB"/>
    <w:p w:rsidR="00245F48" w:rsidRDefault="00245F48" w:rsidP="009A56FB"/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Załącznik 1.</w:t>
      </w:r>
    </w:p>
    <w:p w:rsidR="00245F48" w:rsidRPr="00C3616E" w:rsidRDefault="00245F48" w:rsidP="009A56FB">
      <w:pPr>
        <w:rPr>
          <w:b/>
        </w:rPr>
      </w:pPr>
    </w:p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3"/>
        <w:gridCol w:w="4824"/>
        <w:gridCol w:w="3289"/>
      </w:tblGrid>
      <w:tr w:rsidR="00245F48" w:rsidRPr="002005A8" w:rsidTr="00F5361B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b/>
                <w:bCs/>
                <w:sz w:val="22"/>
                <w:szCs w:val="22"/>
              </w:rPr>
              <w:t>TOK LEKCJI:</w:t>
            </w:r>
          </w:p>
        </w:tc>
      </w:tr>
      <w:tr w:rsidR="00245F48" w:rsidRPr="002005A8" w:rsidTr="00F5361B">
        <w:trPr>
          <w:trHeight w:val="882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OGNIWA LEKCJI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ZADANIA/PYTANIA/ĆWICZENIA/PROBLEMY</w:t>
            </w:r>
            <w:r w:rsidRPr="00C3616E">
              <w:rPr>
                <w:rFonts w:ascii="Calibri" w:hAnsi="Calibri" w:cs="Calibri"/>
                <w:sz w:val="22"/>
                <w:szCs w:val="22"/>
              </w:rPr>
              <w:br/>
              <w:t>DLA UCZNIA WRAZ Z OCZEKIWANIAMI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KOMENTARZ</w:t>
            </w:r>
          </w:p>
        </w:tc>
      </w:tr>
      <w:tr w:rsidR="00245F48" w:rsidRPr="002005A8" w:rsidTr="00F5361B">
        <w:trPr>
          <w:trHeight w:val="851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3616E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 xml:space="preserve">podanie tematu lekcji </w:t>
            </w:r>
            <w:r w:rsidRPr="00C3616E">
              <w:rPr>
                <w:rFonts w:ascii="Calibri" w:hAnsi="Calibri" w:cs="Calibri"/>
                <w:i/>
                <w:sz w:val="22"/>
                <w:szCs w:val="22"/>
              </w:rPr>
              <w:t>– Z Odyseuszem do Itaki.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suppressAutoHyphens w:val="0"/>
              <w:rPr>
                <w:i/>
              </w:rPr>
            </w:pPr>
            <w:r w:rsidRPr="00C3616E">
              <w:t xml:space="preserve">druga lekcja z cyklu zajęć poświęconych lekturze </w:t>
            </w:r>
            <w:r w:rsidRPr="00C3616E">
              <w:rPr>
                <w:i/>
              </w:rPr>
              <w:t>Przygody Odyseusza</w:t>
            </w:r>
          </w:p>
        </w:tc>
      </w:tr>
      <w:tr w:rsidR="00245F48" w:rsidRPr="002005A8" w:rsidTr="00F5361B">
        <w:trPr>
          <w:trHeight w:val="851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odczytanie zadania domowego- uczniowie weryfikują, komentują przygotowane plany zdarzeń wg karty pracy (Zał.2.).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suppressAutoHyphens w:val="0"/>
            </w:pPr>
          </w:p>
        </w:tc>
      </w:tr>
      <w:tr w:rsidR="00245F48" w:rsidRPr="002005A8" w:rsidTr="00F5361B">
        <w:trPr>
          <w:trHeight w:val="851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podział klasy na grupy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podział uczniów na ok. 5 zespołów; każdy z nich otrzymuje kartkę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z zadaniem wg  Zał. 3.</w:t>
            </w:r>
          </w:p>
        </w:tc>
      </w:tr>
      <w:tr w:rsidR="00245F48" w:rsidRPr="002005A8" w:rsidTr="00F5361B">
        <w:trPr>
          <w:trHeight w:val="851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 xml:space="preserve">praca w grupach (max. 8 osób)- przygotowywanie dwóch wybranych zadań do gry terenowej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C3616E">
              <w:t>rozdanie  zespołom kart</w:t>
            </w:r>
            <w:r w:rsidRPr="00C3616E">
              <w:br/>
              <w:t>z propozycją zadań – Zał. 4.</w:t>
            </w:r>
          </w:p>
        </w:tc>
      </w:tr>
      <w:tr w:rsidR="00245F48" w:rsidRPr="002005A8" w:rsidTr="00F5361B">
        <w:trPr>
          <w:trHeight w:val="458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 xml:space="preserve">          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wymiana zadań między grupami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zespoły zmagają się z zadaniami.</w:t>
            </w:r>
          </w:p>
        </w:tc>
      </w:tr>
      <w:tr w:rsidR="00245F48" w:rsidRPr="002005A8" w:rsidTr="00F5361B">
        <w:trPr>
          <w:trHeight w:val="439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 xml:space="preserve">          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prezentacja rozwiązań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trHeight w:val="319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ocena prac uczniów wg Załącznika 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45F48" w:rsidRPr="002005A8" w:rsidTr="00F5361B">
        <w:trPr>
          <w:trHeight w:val="1148"/>
          <w:jc w:val="center"/>
        </w:trPr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616E">
              <w:rPr>
                <w:rFonts w:ascii="Calibri" w:hAnsi="Calibri" w:cs="Calibri"/>
                <w:sz w:val="22"/>
                <w:szCs w:val="22"/>
              </w:rPr>
              <w:t>Zadanie domowe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 xml:space="preserve"> (Zał. 5.) Korzystając z dostępnych wam źródeł wiedzy  ( np. : Internet, encyklopedie, słowniki, książki historyczne/ geograficzne), </w:t>
            </w:r>
            <w:r w:rsidRPr="00C3616E">
              <w:rPr>
                <w:rFonts w:ascii="Calibri" w:hAnsi="Calibri"/>
                <w:b/>
                <w:sz w:val="22"/>
                <w:szCs w:val="22"/>
              </w:rPr>
              <w:t>przygotujcie reklamę</w:t>
            </w:r>
            <w:r w:rsidRPr="00C3616E">
              <w:rPr>
                <w:rFonts w:ascii="Calibri" w:hAnsi="Calibri"/>
                <w:sz w:val="22"/>
                <w:szCs w:val="22"/>
              </w:rPr>
              <w:t xml:space="preserve">, promującą opracowane przez was krainy. Weź pod uwagę fakt, że znajdzie się ona w folderze biura podróży, które  organizuje wycieczkę 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</w:r>
            <w:r w:rsidRPr="00C3616E">
              <w:rPr>
                <w:rFonts w:ascii="Calibri" w:hAnsi="Calibri"/>
                <w:i/>
                <w:sz w:val="22"/>
                <w:szCs w:val="22"/>
              </w:rPr>
              <w:t xml:space="preserve">Z Odyseuszem do Itaki. </w:t>
            </w:r>
            <w:r w:rsidRPr="00C3616E">
              <w:rPr>
                <w:rFonts w:ascii="Calibri" w:hAnsi="Calibri"/>
                <w:sz w:val="22"/>
                <w:szCs w:val="22"/>
              </w:rPr>
              <w:t>Jedną z atrakcji podczas tej wycieczki jest udział w grze terenowej.</w:t>
            </w:r>
          </w:p>
          <w:p w:rsidR="00245F48" w:rsidRPr="00C3616E" w:rsidRDefault="00245F48" w:rsidP="00F5361B">
            <w:pPr>
              <w:pStyle w:val="HTMLPreformatte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45F48" w:rsidRPr="00C3616E" w:rsidRDefault="00245F48" w:rsidP="00F5361B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616E">
              <w:rPr>
                <w:rFonts w:ascii="Calibri" w:hAnsi="Calibri"/>
                <w:sz w:val="22"/>
                <w:szCs w:val="22"/>
              </w:rPr>
              <w:t>uczniowie indywidualnie opracowują reklamy; do ich oceniania warto przystosować kryteria z Zał.6., ponieważ</w:t>
            </w:r>
            <w:r w:rsidRPr="00C3616E">
              <w:rPr>
                <w:rFonts w:ascii="Calibri" w:hAnsi="Calibri"/>
                <w:sz w:val="22"/>
                <w:szCs w:val="22"/>
              </w:rPr>
              <w:br/>
              <w:t>w punkcie 7. można przetestować ich działanie</w:t>
            </w:r>
          </w:p>
        </w:tc>
      </w:tr>
    </w:tbl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  <w:r w:rsidRPr="00C3616E">
        <w:rPr>
          <w:b/>
        </w:rPr>
        <w:t>Załącznik 2.</w:t>
      </w:r>
    </w:p>
    <w:p w:rsidR="00245F48" w:rsidRPr="00C3616E" w:rsidRDefault="00245F48" w:rsidP="009A56F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8824"/>
      </w:tblGrid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2.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3.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4.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5.</w:t>
            </w:r>
          </w:p>
        </w:tc>
        <w:tc>
          <w:tcPr>
            <w:tcW w:w="9244" w:type="dxa"/>
          </w:tcPr>
          <w:p w:rsidR="00245F48" w:rsidRPr="00C3616E" w:rsidRDefault="00245F48" w:rsidP="00F5361B">
            <w:r w:rsidRPr="00C3616E">
              <w:t>Na wyspie Eolia.</w:t>
            </w:r>
          </w:p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6.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7.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8.</w:t>
            </w:r>
          </w:p>
        </w:tc>
        <w:tc>
          <w:tcPr>
            <w:tcW w:w="9244" w:type="dxa"/>
          </w:tcPr>
          <w:p w:rsidR="00245F48" w:rsidRPr="00C3616E" w:rsidRDefault="00245F48" w:rsidP="00F5361B">
            <w:r w:rsidRPr="00C3616E">
              <w:t>U nimfy Kalipso.</w:t>
            </w:r>
          </w:p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9.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10.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11.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12.</w:t>
            </w:r>
          </w:p>
        </w:tc>
        <w:tc>
          <w:tcPr>
            <w:tcW w:w="9244" w:type="dxa"/>
          </w:tcPr>
          <w:p w:rsidR="00245F48" w:rsidRPr="00C3616E" w:rsidRDefault="00245F48" w:rsidP="00F5361B">
            <w:r w:rsidRPr="00C3616E">
              <w:t>Gniew Posejdona.</w:t>
            </w:r>
          </w:p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13.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14.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15.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16.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17.</w:t>
            </w:r>
          </w:p>
        </w:tc>
        <w:tc>
          <w:tcPr>
            <w:tcW w:w="9244" w:type="dxa"/>
          </w:tcPr>
          <w:p w:rsidR="00245F48" w:rsidRPr="00C3616E" w:rsidRDefault="00245F48" w:rsidP="00F5361B">
            <w:r w:rsidRPr="00C3616E">
              <w:t>Spotkanie ojca z Telemachem.</w:t>
            </w:r>
          </w:p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18.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19.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  <w:tr w:rsidR="00245F48" w:rsidRPr="002005A8" w:rsidTr="00F5361B">
        <w:tc>
          <w:tcPr>
            <w:tcW w:w="534" w:type="dxa"/>
          </w:tcPr>
          <w:p w:rsidR="00245F48" w:rsidRPr="00C3616E" w:rsidRDefault="00245F48" w:rsidP="00F5361B">
            <w:r w:rsidRPr="00C3616E">
              <w:t>20.</w:t>
            </w:r>
          </w:p>
        </w:tc>
        <w:tc>
          <w:tcPr>
            <w:tcW w:w="9244" w:type="dxa"/>
          </w:tcPr>
          <w:p w:rsidR="00245F48" w:rsidRPr="00C3616E" w:rsidRDefault="00245F48" w:rsidP="00F5361B"/>
          <w:p w:rsidR="00245F48" w:rsidRPr="00C3616E" w:rsidRDefault="00245F48" w:rsidP="00F5361B"/>
        </w:tc>
      </w:tr>
    </w:tbl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  <w:r w:rsidRPr="00C3616E">
        <w:rPr>
          <w:b/>
        </w:rPr>
        <w:t>Załącznik 3.</w:t>
      </w:r>
    </w:p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r w:rsidRPr="00C3616E">
        <w:t>Grupa 1.</w:t>
      </w:r>
    </w:p>
    <w:p w:rsidR="00245F48" w:rsidRPr="00C3616E" w:rsidRDefault="00245F48" w:rsidP="009A56FB">
      <w:pPr>
        <w:jc w:val="both"/>
      </w:pPr>
      <w:r w:rsidRPr="00C3616E">
        <w:t>Przygotuj zadania do gry terenowej, która będzie się odnosiła do opuszczenia przez Odysa Troi, pobytu na wyspie Lotofagów i Polifema.</w:t>
      </w:r>
    </w:p>
    <w:p w:rsidR="00245F48" w:rsidRPr="00C3616E" w:rsidRDefault="00245F48" w:rsidP="009A56FB">
      <w:pPr>
        <w:pBdr>
          <w:bottom w:val="single" w:sz="6" w:space="1" w:color="auto"/>
        </w:pBdr>
      </w:pPr>
    </w:p>
    <w:p w:rsidR="00245F48" w:rsidRPr="00C3616E" w:rsidRDefault="00245F48" w:rsidP="009A56FB"/>
    <w:p w:rsidR="00245F48" w:rsidRPr="00C3616E" w:rsidRDefault="00245F48" w:rsidP="009A56FB">
      <w:pPr>
        <w:jc w:val="both"/>
      </w:pPr>
      <w:r w:rsidRPr="00C3616E">
        <w:t>Grupa  2.</w:t>
      </w:r>
    </w:p>
    <w:p w:rsidR="00245F48" w:rsidRPr="00C3616E" w:rsidRDefault="00245F48" w:rsidP="009A56FB">
      <w:pPr>
        <w:pBdr>
          <w:bottom w:val="single" w:sz="6" w:space="1" w:color="auto"/>
        </w:pBdr>
        <w:jc w:val="both"/>
      </w:pPr>
      <w:r w:rsidRPr="00C3616E">
        <w:t>Przygotuj zadania do gry terenowej, która będzie się odnosiła do pobytu Odyseusza na wyspie Eola</w:t>
      </w:r>
      <w:r w:rsidRPr="00C3616E">
        <w:br/>
        <w:t>i Lajstrygonów.</w:t>
      </w:r>
    </w:p>
    <w:p w:rsidR="00245F48" w:rsidRPr="00C3616E" w:rsidRDefault="00245F48" w:rsidP="009A56FB">
      <w:pPr>
        <w:pBdr>
          <w:bottom w:val="single" w:sz="6" w:space="1" w:color="auto"/>
        </w:pBdr>
        <w:jc w:val="both"/>
      </w:pPr>
    </w:p>
    <w:p w:rsidR="00245F48" w:rsidRPr="00C3616E" w:rsidRDefault="00245F48" w:rsidP="009A56FB">
      <w:pPr>
        <w:jc w:val="both"/>
      </w:pPr>
    </w:p>
    <w:p w:rsidR="00245F48" w:rsidRPr="00C3616E" w:rsidRDefault="00245F48" w:rsidP="009A56FB">
      <w:pPr>
        <w:jc w:val="both"/>
      </w:pPr>
      <w:r w:rsidRPr="00C3616E">
        <w:t>Grupa  3.</w:t>
      </w:r>
    </w:p>
    <w:p w:rsidR="00245F48" w:rsidRPr="00C3616E" w:rsidRDefault="00245F48" w:rsidP="009A56FB">
      <w:pPr>
        <w:pBdr>
          <w:bottom w:val="single" w:sz="6" w:space="1" w:color="auto"/>
        </w:pBdr>
        <w:jc w:val="both"/>
      </w:pPr>
      <w:r w:rsidRPr="00C3616E">
        <w:t>Przygotuj zadania do gry terenowej, która będzie się odnosiła do pobytu Odyseusza na wyspie Kirke</w:t>
      </w:r>
      <w:r w:rsidRPr="00C3616E">
        <w:br/>
        <w:t>i Syren.</w:t>
      </w:r>
    </w:p>
    <w:p w:rsidR="00245F48" w:rsidRPr="00C3616E" w:rsidRDefault="00245F48" w:rsidP="009A56FB">
      <w:pPr>
        <w:pBdr>
          <w:bottom w:val="single" w:sz="6" w:space="1" w:color="auto"/>
        </w:pBdr>
        <w:jc w:val="both"/>
      </w:pPr>
    </w:p>
    <w:p w:rsidR="00245F48" w:rsidRPr="00C3616E" w:rsidRDefault="00245F48" w:rsidP="009A56FB">
      <w:pPr>
        <w:jc w:val="both"/>
      </w:pPr>
    </w:p>
    <w:p w:rsidR="00245F48" w:rsidRPr="00C3616E" w:rsidRDefault="00245F48" w:rsidP="009A56FB">
      <w:pPr>
        <w:jc w:val="both"/>
      </w:pPr>
      <w:r w:rsidRPr="00C3616E">
        <w:t>Grupa 4.</w:t>
      </w:r>
    </w:p>
    <w:p w:rsidR="00245F48" w:rsidRPr="00C3616E" w:rsidRDefault="00245F48" w:rsidP="009A56FB">
      <w:pPr>
        <w:pBdr>
          <w:bottom w:val="single" w:sz="6" w:space="1" w:color="auto"/>
        </w:pBdr>
        <w:jc w:val="both"/>
      </w:pPr>
      <w:r w:rsidRPr="00C3616E">
        <w:t>Przygotuj zadania do gry terenowej, która będzie się odnosiła do pobytu Odyseusza na wyspie Boga Słońca i Ogigii.</w:t>
      </w:r>
    </w:p>
    <w:p w:rsidR="00245F48" w:rsidRPr="00C3616E" w:rsidRDefault="00245F48" w:rsidP="009A56FB">
      <w:pPr>
        <w:pBdr>
          <w:bottom w:val="single" w:sz="6" w:space="1" w:color="auto"/>
        </w:pBdr>
      </w:pPr>
    </w:p>
    <w:p w:rsidR="00245F48" w:rsidRPr="00C3616E" w:rsidRDefault="00245F48" w:rsidP="009A56FB"/>
    <w:p w:rsidR="00245F48" w:rsidRPr="00C3616E" w:rsidRDefault="00245F48" w:rsidP="009A56FB">
      <w:r w:rsidRPr="00C3616E">
        <w:t>Grupa 5.</w:t>
      </w:r>
    </w:p>
    <w:p w:rsidR="00245F48" w:rsidRPr="00C3616E" w:rsidRDefault="00245F48" w:rsidP="009A56FB">
      <w:r w:rsidRPr="00C3616E">
        <w:t>Przygotuj zadania do gry terenowej, która będzie się odnosiła do pobytu Odyseusza na wyspie Scherii i do powrotu Odyseusza do Itaki.</w:t>
      </w:r>
    </w:p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Załącznik  4.</w:t>
      </w:r>
    </w:p>
    <w:p w:rsidR="00245F48" w:rsidRPr="00C3616E" w:rsidRDefault="00245F48" w:rsidP="009A56FB">
      <w:pPr>
        <w:rPr>
          <w:b/>
        </w:rPr>
      </w:pPr>
    </w:p>
    <w:p w:rsidR="00245F48" w:rsidRPr="00C3616E" w:rsidRDefault="00245F48" w:rsidP="009A56FB">
      <w:pPr>
        <w:rPr>
          <w:b/>
        </w:rPr>
      </w:pPr>
      <w:r w:rsidRPr="00C3616E">
        <w:rPr>
          <w:b/>
        </w:rPr>
        <w:t>Propozycje zadań:</w:t>
      </w:r>
      <w:r w:rsidRPr="00C3616E" w:rsidDel="00196B19">
        <w:rPr>
          <w:b/>
        </w:rPr>
        <w:t xml:space="preserve"> 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makieta:</w:t>
      </w:r>
    </w:p>
    <w:p w:rsidR="00245F48" w:rsidRPr="00C3616E" w:rsidRDefault="00245F48" w:rsidP="009A56FB">
      <w:pPr>
        <w:jc w:val="both"/>
      </w:pPr>
      <w:r w:rsidRPr="00C3616E">
        <w:t>gracze otrzymują materiał do zbudowania makiety (np. tylko kolorowe słomki), ich zadaniem jest sporządzenie w wyznaczonym czasie makiety obiektu, przed którym się znajdują;</w:t>
      </w:r>
    </w:p>
    <w:p w:rsidR="00245F48" w:rsidRPr="00C3616E" w:rsidRDefault="00245F48" w:rsidP="009A56FB">
      <w:pPr>
        <w:jc w:val="both"/>
      </w:pPr>
    </w:p>
    <w:p w:rsidR="00245F48" w:rsidRPr="00C3616E" w:rsidRDefault="00245F48" w:rsidP="009A56FB">
      <w:pPr>
        <w:jc w:val="both"/>
        <w:rPr>
          <w:b/>
        </w:rPr>
      </w:pPr>
      <w:r w:rsidRPr="00C3616E">
        <w:rPr>
          <w:b/>
        </w:rPr>
        <w:t>szyfry/ grypsy:</w:t>
      </w:r>
    </w:p>
    <w:p w:rsidR="00245F48" w:rsidRPr="00C3616E" w:rsidRDefault="00245F48" w:rsidP="009A56FB">
      <w:pPr>
        <w:jc w:val="both"/>
      </w:pPr>
      <w:r w:rsidRPr="00C3616E">
        <w:t>gracze według podanego klucza odczytują zaszyfrowaną wiadomość;</w:t>
      </w:r>
    </w:p>
    <w:p w:rsidR="00245F48" w:rsidRPr="00C3616E" w:rsidRDefault="00245F48" w:rsidP="009A56FB">
      <w:pPr>
        <w:jc w:val="both"/>
      </w:pPr>
    </w:p>
    <w:p w:rsidR="00245F48" w:rsidRPr="00C3616E" w:rsidRDefault="00245F48" w:rsidP="009A56FB">
      <w:pPr>
        <w:jc w:val="both"/>
        <w:rPr>
          <w:b/>
        </w:rPr>
      </w:pPr>
      <w:r w:rsidRPr="00C3616E">
        <w:rPr>
          <w:b/>
        </w:rPr>
        <w:t>notatka:</w:t>
      </w:r>
    </w:p>
    <w:p w:rsidR="00245F48" w:rsidRPr="00C3616E" w:rsidRDefault="00245F48" w:rsidP="009A56FB">
      <w:pPr>
        <w:jc w:val="both"/>
      </w:pPr>
      <w:r w:rsidRPr="00C3616E">
        <w:t>zadaniem graczy jest napisanie krótkiej (maks.10 zdań) notatki na temat wydarzenia związanego</w:t>
      </w:r>
      <w:r w:rsidRPr="00C3616E">
        <w:br/>
        <w:t xml:space="preserve">z danym miejscem; sporządzają ją na podstawie informacji zawartych na tablicy informacyjnej, inskrypcji na pomniku itp.; 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prawda/ fałsz:</w:t>
      </w:r>
    </w:p>
    <w:p w:rsidR="00245F48" w:rsidRPr="00C3616E" w:rsidRDefault="00245F48" w:rsidP="009A56FB">
      <w:r w:rsidRPr="00C3616E">
        <w:t>uczestnicy otrzymują kilka zdań dotyczących danego miejsca i jego związku z literaturą, muszą zaznaczyć, czy zdania są prawdziwe, czy fałszywe;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zagadka:</w:t>
      </w:r>
    </w:p>
    <w:p w:rsidR="00245F48" w:rsidRPr="00C3616E" w:rsidRDefault="00245F48" w:rsidP="009A56FB">
      <w:r w:rsidRPr="00C3616E">
        <w:t>grupa dostaje zagadkę, odpowiedzi musi szukać, analizując wygląd, inskrypcje itp. znajdujące się na danym obiekcie;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list, telegram:</w:t>
      </w:r>
    </w:p>
    <w:p w:rsidR="00245F48" w:rsidRPr="00C3616E" w:rsidRDefault="00245F48" w:rsidP="009A56FB">
      <w:r w:rsidRPr="00C3616E">
        <w:t>urwany w połowie - uczestnicy mają za zadanie go dokończyć;</w:t>
      </w:r>
    </w:p>
    <w:p w:rsidR="00245F48" w:rsidRDefault="00245F48" w:rsidP="009A56FB"/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wywiad:</w:t>
      </w:r>
    </w:p>
    <w:p w:rsidR="00245F48" w:rsidRPr="00C3616E" w:rsidRDefault="00245F48" w:rsidP="009A56FB">
      <w:r w:rsidRPr="00C3616E">
        <w:t xml:space="preserve">przy jednym z punktów gry gracze spotykają </w:t>
      </w:r>
      <w:r w:rsidRPr="00C3616E">
        <w:rPr>
          <w:i/>
        </w:rPr>
        <w:t>eksperta</w:t>
      </w:r>
      <w:r w:rsidRPr="00C3616E">
        <w:t>, mają przeprowadzić z nim wywiad, tak aby jak najwięcej się dowiedzieć o wydarzeniach lub o osobie związanej z danym miejscem;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wiersz, fragment  prozy:</w:t>
      </w:r>
    </w:p>
    <w:p w:rsidR="00245F48" w:rsidRPr="00C3616E" w:rsidRDefault="00245F48" w:rsidP="009A56FB">
      <w:r w:rsidRPr="00C3616E">
        <w:t xml:space="preserve">uczestnicy czytają fragment tekstu, starając się odszukać wokół siebie miejsca, o którym ten fragment opowiada; 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niedokończone zdania:</w:t>
      </w:r>
    </w:p>
    <w:p w:rsidR="00245F48" w:rsidRPr="00C3616E" w:rsidRDefault="00245F48" w:rsidP="009A56FB">
      <w:r w:rsidRPr="00C3616E">
        <w:t xml:space="preserve">zadaniem uczestników jest ich dokończenie; 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quiz:</w:t>
      </w:r>
    </w:p>
    <w:p w:rsidR="00245F48" w:rsidRPr="00C3616E" w:rsidRDefault="00245F48" w:rsidP="009A56FB">
      <w:r w:rsidRPr="00C3616E">
        <w:t xml:space="preserve">zawierający pytania dotyczące wybranej postaci literackiej, biografii pisarza czy poety –  uczniowie </w:t>
      </w:r>
    </w:p>
    <w:p w:rsidR="00245F48" w:rsidRPr="00C3616E" w:rsidRDefault="00245F48" w:rsidP="009A56FB">
      <w:r w:rsidRPr="00C3616E">
        <w:t>odpowiadają na pytania;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scenka:</w:t>
      </w:r>
    </w:p>
    <w:p w:rsidR="00245F48" w:rsidRPr="00C3616E" w:rsidRDefault="00245F48" w:rsidP="009A56FB">
      <w:r w:rsidRPr="00C3616E">
        <w:t>uczestnicy odgrywają wybraną scenkę z powieści, przybierają pozę głównego bohatera;</w:t>
      </w:r>
    </w:p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rysunek:</w:t>
      </w:r>
    </w:p>
    <w:p w:rsidR="00245F48" w:rsidRPr="00C3616E" w:rsidRDefault="00245F48" w:rsidP="009A56FB">
      <w:r w:rsidRPr="00C3616E">
        <w:t>uczestnicy mają za zadanie narysować sytuację, widok opisany w podanym im fragmencie tekstu.</w:t>
      </w:r>
    </w:p>
    <w:p w:rsidR="00245F48" w:rsidRPr="00C3616E" w:rsidRDefault="00245F48" w:rsidP="009A56FB"/>
    <w:p w:rsidR="00245F48" w:rsidRPr="00C3616E" w:rsidRDefault="00245F48" w:rsidP="009A56FB">
      <w:r w:rsidRPr="00C3616E">
        <w:t xml:space="preserve">Na podstawie: Grubek Katarzyna, </w:t>
      </w:r>
    </w:p>
    <w:p w:rsidR="00245F48" w:rsidRPr="00C3616E" w:rsidRDefault="00245F48" w:rsidP="009A56FB">
      <w:hyperlink r:id="rId7" w:history="1">
        <w:r w:rsidRPr="00C3616E">
          <w:rPr>
            <w:rStyle w:val="Hyperlink"/>
            <w:i/>
          </w:rPr>
          <w:t>http://www.ceo.org.pl/sites/default/files/CEO/davBinary/Publikacje/gry_literackie1.pdf</w:t>
        </w:r>
      </w:hyperlink>
      <w:r w:rsidRPr="00C3616E">
        <w:t xml:space="preserve">  (dostęp dn.10.01.2014)</w:t>
      </w:r>
    </w:p>
    <w:p w:rsidR="00245F48" w:rsidRDefault="00245F48" w:rsidP="009A56FB"/>
    <w:p w:rsidR="00245F48" w:rsidRDefault="00245F48" w:rsidP="009A56FB"/>
    <w:p w:rsidR="00245F48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>
      <w:pPr>
        <w:rPr>
          <w:b/>
          <w:kern w:val="0"/>
        </w:rPr>
      </w:pPr>
      <w:r w:rsidRPr="00C3616E">
        <w:rPr>
          <w:b/>
          <w:kern w:val="0"/>
        </w:rPr>
        <w:t>Załącznik  5.</w:t>
      </w:r>
    </w:p>
    <w:p w:rsidR="00245F48" w:rsidRPr="00C3616E" w:rsidRDefault="00245F48" w:rsidP="009A56FB">
      <w:pPr>
        <w:pStyle w:val="HTMLPreformatted"/>
        <w:spacing w:line="276" w:lineRule="auto"/>
        <w:jc w:val="both"/>
        <w:rPr>
          <w:rFonts w:ascii="Calibri" w:hAnsi="Calibri"/>
          <w:sz w:val="22"/>
          <w:szCs w:val="22"/>
        </w:rPr>
      </w:pPr>
      <w:r w:rsidRPr="00C3616E">
        <w:rPr>
          <w:rFonts w:ascii="Calibri" w:hAnsi="Calibri"/>
          <w:sz w:val="22"/>
          <w:szCs w:val="22"/>
        </w:rPr>
        <w:t xml:space="preserve">Korzystając z dostępnych źródeł wiedzy  ( np.:  Internet, encyklopedie, słowniki, książki historyczne/ geograficzne) </w:t>
      </w:r>
      <w:r w:rsidRPr="00C3616E">
        <w:rPr>
          <w:rFonts w:ascii="Calibri" w:hAnsi="Calibri"/>
          <w:b/>
          <w:sz w:val="22"/>
          <w:szCs w:val="22"/>
        </w:rPr>
        <w:t>przygotujcie reklamę</w:t>
      </w:r>
      <w:r w:rsidRPr="00C3616E">
        <w:rPr>
          <w:rFonts w:ascii="Calibri" w:hAnsi="Calibri"/>
          <w:sz w:val="22"/>
          <w:szCs w:val="22"/>
        </w:rPr>
        <w:t>, promującą opisane przez was (wg Załącznika 3. ) krainy.</w:t>
      </w:r>
      <w:r w:rsidRPr="00C3616E">
        <w:rPr>
          <w:rFonts w:ascii="Calibri" w:hAnsi="Calibri"/>
          <w:sz w:val="22"/>
          <w:szCs w:val="22"/>
        </w:rPr>
        <w:br/>
        <w:t xml:space="preserve">Weźcie pod uwagę fakt, że propozycja znajdzie się w folderze biura podróży, które  organizuje wycieczkę  </w:t>
      </w:r>
      <w:r w:rsidRPr="00C3616E">
        <w:rPr>
          <w:rFonts w:ascii="Calibri" w:hAnsi="Calibri"/>
          <w:i/>
          <w:sz w:val="22"/>
          <w:szCs w:val="22"/>
        </w:rPr>
        <w:t xml:space="preserve">Z Odyseuszem do Itaki. </w:t>
      </w:r>
      <w:r w:rsidRPr="00C3616E">
        <w:rPr>
          <w:rFonts w:ascii="Calibri" w:hAnsi="Calibri"/>
          <w:sz w:val="22"/>
          <w:szCs w:val="22"/>
        </w:rPr>
        <w:t>Jedną z atrakcji podczas tej wycieczki jest udział  grze terenowej.</w:t>
      </w:r>
    </w:p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>
      <w:pPr>
        <w:rPr>
          <w:b/>
        </w:rPr>
      </w:pPr>
      <w:r w:rsidRPr="00C3616E">
        <w:rPr>
          <w:b/>
        </w:rPr>
        <w:t>Załącznik  6.</w:t>
      </w:r>
    </w:p>
    <w:p w:rsidR="00245F48" w:rsidRPr="00C3616E" w:rsidRDefault="00245F48" w:rsidP="009A56FB">
      <w:r w:rsidRPr="00C3616E">
        <w:t>Ocena prac uczniów</w:t>
      </w:r>
    </w:p>
    <w:p w:rsidR="00245F48" w:rsidRPr="00C3616E" w:rsidRDefault="00245F48" w:rsidP="009A56FB"/>
    <w:p w:rsidR="00245F48" w:rsidRPr="00C3616E" w:rsidRDefault="00245F48" w:rsidP="009A56FB">
      <w:r w:rsidRPr="00C3616E">
        <w:t>Punkty przyznawane są w skali 5-1 za:</w:t>
      </w:r>
    </w:p>
    <w:p w:rsidR="00245F48" w:rsidRPr="00C3616E" w:rsidRDefault="00245F48" w:rsidP="009A56FB">
      <w:r w:rsidRPr="00C3616E">
        <w:t>- pomysłowość;</w:t>
      </w:r>
    </w:p>
    <w:p w:rsidR="00245F48" w:rsidRPr="00C3616E" w:rsidRDefault="00245F48" w:rsidP="009A56FB">
      <w:r w:rsidRPr="00C3616E">
        <w:t>- jakość przygotowania zadania;</w:t>
      </w:r>
    </w:p>
    <w:p w:rsidR="00245F48" w:rsidRPr="00C3616E" w:rsidRDefault="00245F48" w:rsidP="009A56FB">
      <w:r w:rsidRPr="00C3616E">
        <w:t xml:space="preserve">- rozwiązanie zadania innej grupy- każde za  </w:t>
      </w:r>
      <w:r w:rsidRPr="007F2741">
        <w:t>mak</w:t>
      </w:r>
      <w:r>
        <w:t xml:space="preserve">simum  </w:t>
      </w:r>
      <w:r w:rsidRPr="00C3616E">
        <w:t xml:space="preserve">5p.; </w:t>
      </w:r>
    </w:p>
    <w:p w:rsidR="00245F48" w:rsidRPr="00C3616E" w:rsidRDefault="00245F48" w:rsidP="009A56FB">
      <w:r w:rsidRPr="00C3616E">
        <w:t>- współpracę w ramach grupy.</w:t>
      </w:r>
    </w:p>
    <w:p w:rsidR="00245F48" w:rsidRPr="00C3616E" w:rsidRDefault="00245F48" w:rsidP="009A56FB"/>
    <w:p w:rsidR="00245F48" w:rsidRPr="00C3616E" w:rsidRDefault="00245F48" w:rsidP="009A56FB">
      <w:r w:rsidRPr="00C3616E">
        <w:t xml:space="preserve">Grupa może </w:t>
      </w:r>
      <w:r w:rsidRPr="007F2741">
        <w:t>maks</w:t>
      </w:r>
      <w:r>
        <w:t>ymalnie</w:t>
      </w:r>
      <w:r w:rsidRPr="007F2741">
        <w:t xml:space="preserve"> </w:t>
      </w:r>
      <w:r w:rsidRPr="00C3616E">
        <w:t xml:space="preserve">zdobyć </w:t>
      </w:r>
      <w:r w:rsidRPr="00C3616E">
        <w:rPr>
          <w:b/>
        </w:rPr>
        <w:t>25 punktów</w:t>
      </w:r>
      <w:r w:rsidRPr="00C3616E">
        <w:t>.</w:t>
      </w:r>
    </w:p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/>
    <w:p w:rsidR="00245F48" w:rsidRPr="00C3616E" w:rsidRDefault="00245F48" w:rsidP="009A56FB">
      <w:pPr>
        <w:rPr>
          <w:kern w:val="2"/>
          <w:lang w:eastAsia="en-US"/>
        </w:rPr>
      </w:pPr>
    </w:p>
    <w:p w:rsidR="00245F48" w:rsidRPr="00C3616E" w:rsidRDefault="00245F48" w:rsidP="009A56FB"/>
    <w:p w:rsidR="00245F48" w:rsidRPr="00C3616E" w:rsidRDefault="00245F48" w:rsidP="009A56FB"/>
    <w:p w:rsidR="00245F48" w:rsidRPr="00D7659A" w:rsidRDefault="00245F48" w:rsidP="00D7659A"/>
    <w:sectPr w:rsidR="00245F48" w:rsidRPr="00D7659A" w:rsidSect="00C677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48" w:rsidRDefault="00245F48" w:rsidP="007734E9">
      <w:pPr>
        <w:spacing w:after="0" w:line="240" w:lineRule="auto"/>
      </w:pPr>
      <w:r>
        <w:separator/>
      </w:r>
    </w:p>
  </w:endnote>
  <w:endnote w:type="continuationSeparator" w:id="0">
    <w:p w:rsidR="00245F48" w:rsidRDefault="00245F48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8" w:rsidRPr="00F11512" w:rsidRDefault="00245F48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8" w:rsidRPr="00F11512" w:rsidRDefault="00245F48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48" w:rsidRDefault="00245F48" w:rsidP="007734E9">
      <w:pPr>
        <w:spacing w:after="0" w:line="240" w:lineRule="auto"/>
      </w:pPr>
      <w:r>
        <w:separator/>
      </w:r>
    </w:p>
  </w:footnote>
  <w:footnote w:type="continuationSeparator" w:id="0">
    <w:p w:rsidR="00245F48" w:rsidRDefault="00245F48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8" w:rsidRDefault="00245F4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8" w:rsidRDefault="00245F48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210A"/>
    <w:multiLevelType w:val="hybridMultilevel"/>
    <w:tmpl w:val="4D9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96B19"/>
    <w:rsid w:val="001B380F"/>
    <w:rsid w:val="002005A8"/>
    <w:rsid w:val="00245F48"/>
    <w:rsid w:val="002D3709"/>
    <w:rsid w:val="0048034B"/>
    <w:rsid w:val="00491922"/>
    <w:rsid w:val="004E176F"/>
    <w:rsid w:val="00566228"/>
    <w:rsid w:val="00727094"/>
    <w:rsid w:val="007734E9"/>
    <w:rsid w:val="007F2741"/>
    <w:rsid w:val="008C2336"/>
    <w:rsid w:val="009A56FB"/>
    <w:rsid w:val="00A614E3"/>
    <w:rsid w:val="00BD0190"/>
    <w:rsid w:val="00C3616E"/>
    <w:rsid w:val="00C67799"/>
    <w:rsid w:val="00C84351"/>
    <w:rsid w:val="00C90866"/>
    <w:rsid w:val="00D7659A"/>
    <w:rsid w:val="00DE48DA"/>
    <w:rsid w:val="00F11512"/>
    <w:rsid w:val="00F5361B"/>
    <w:rsid w:val="00FB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9A56F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1"/>
    <w:uiPriority w:val="99"/>
    <w:rsid w:val="009A5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521"/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PreformattedChar1">
    <w:name w:val="HTML Preformatted Char1"/>
    <w:link w:val="HTMLPreformatted"/>
    <w:uiPriority w:val="99"/>
    <w:locked/>
    <w:rsid w:val="009A56FB"/>
    <w:rPr>
      <w:rFonts w:ascii="Courier New" w:eastAsia="Times New Roman" w:hAnsi="Courier New"/>
      <w:lang w:val="pl-PL" w:eastAsia="pl-PL"/>
    </w:rPr>
  </w:style>
  <w:style w:type="paragraph" w:customStyle="1" w:styleId="Akapitzlist1">
    <w:name w:val="Akapit z listą1"/>
    <w:basedOn w:val="Normal"/>
    <w:uiPriority w:val="99"/>
    <w:rsid w:val="009A56F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o.org.pl/sites/default/files/CEO/davBinary/Publikacje/gry_literackie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1187</Words>
  <Characters>7128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POJEDYNCZEJ LEKCJI 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2015-05-11T15:46:00Z</dcterms:created>
  <dcterms:modified xsi:type="dcterms:W3CDTF">2015-05-11T15:46:00Z</dcterms:modified>
</cp:coreProperties>
</file>